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49" w:rsidRPr="00427A73" w:rsidRDefault="00200F49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5" o:title=""/>
          </v:shape>
        </w:pict>
      </w:r>
    </w:p>
    <w:p w:rsidR="00200F49" w:rsidRPr="00427A73" w:rsidRDefault="00200F49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200F49" w:rsidRPr="00427A73" w:rsidRDefault="00200F49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200F49" w:rsidRPr="00427A73" w:rsidRDefault="00200F49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200F49" w:rsidRPr="00427A73" w:rsidRDefault="00200F49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200F49" w:rsidRPr="00427A73" w:rsidRDefault="00200F49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200F49" w:rsidRPr="00427A73" w:rsidRDefault="00200F49" w:rsidP="002D502D">
      <w:pPr>
        <w:jc w:val="center"/>
        <w:rPr>
          <w:sz w:val="28"/>
          <w:szCs w:val="28"/>
        </w:rPr>
      </w:pPr>
    </w:p>
    <w:p w:rsidR="00200F49" w:rsidRPr="00427A73" w:rsidRDefault="00200F49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200F49" w:rsidRPr="00DE2A78" w:rsidRDefault="00200F49" w:rsidP="002D502D">
      <w:pPr>
        <w:jc w:val="both"/>
        <w:rPr>
          <w:b/>
          <w:bCs/>
          <w:sz w:val="16"/>
          <w:szCs w:val="16"/>
        </w:rPr>
      </w:pPr>
    </w:p>
    <w:p w:rsidR="00200F49" w:rsidRPr="00427A73" w:rsidRDefault="00200F49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27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92-184</w:t>
      </w:r>
    </w:p>
    <w:p w:rsidR="00200F49" w:rsidRPr="00DE2A78" w:rsidRDefault="00200F49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200F49" w:rsidRPr="00427A73" w:rsidRDefault="00200F49" w:rsidP="0069276A">
      <w:pPr>
        <w:pStyle w:val="a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200F49" w:rsidRPr="00427A73" w:rsidRDefault="00200F49" w:rsidP="0069276A">
      <w:pPr>
        <w:pStyle w:val="a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200F49" w:rsidRPr="00427A73" w:rsidRDefault="00200F49" w:rsidP="0069276A">
      <w:pPr>
        <w:pStyle w:val="a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 района Саратовской</w:t>
      </w:r>
    </w:p>
    <w:p w:rsidR="00200F49" w:rsidRPr="00427A73" w:rsidRDefault="00200F49" w:rsidP="0069276A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200F49" w:rsidRPr="00427A73" w:rsidRDefault="00200F49" w:rsidP="0069276A">
      <w:pPr>
        <w:pStyle w:val="a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200F49" w:rsidRPr="00427A73" w:rsidRDefault="00200F49" w:rsidP="0069276A">
      <w:pPr>
        <w:pStyle w:val="a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200F49" w:rsidRPr="00427A73" w:rsidRDefault="00200F49" w:rsidP="0069276A">
      <w:pPr>
        <w:pStyle w:val="a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200F49" w:rsidRPr="00DE2A78" w:rsidRDefault="00200F49" w:rsidP="002D502D">
      <w:pPr>
        <w:tabs>
          <w:tab w:val="left" w:pos="915"/>
        </w:tabs>
        <w:rPr>
          <w:sz w:val="18"/>
          <w:szCs w:val="18"/>
        </w:rPr>
      </w:pPr>
    </w:p>
    <w:p w:rsidR="00200F49" w:rsidRPr="00427A73" w:rsidRDefault="00200F49" w:rsidP="0069276A">
      <w:pPr>
        <w:pStyle w:val="a0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>На основании ст. 51 Устава Перекопновского муниципального образования Ершовского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Перекопновского муниципального образования Ершовского муниципального района Саратовской области РЕШИЛ:</w:t>
      </w:r>
    </w:p>
    <w:p w:rsidR="00200F49" w:rsidRPr="00427A73" w:rsidRDefault="00200F49" w:rsidP="00427A73">
      <w:pPr>
        <w:pStyle w:val="a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sz w:val="28"/>
          <w:szCs w:val="28"/>
        </w:rPr>
        <w:t>Внести в решение Совета Перекопновского муниципального образования Ершовскогорайона Саратовской области от 20 декабря 2016 года № 81-160 «О бюджете Перекопновского муниципального образования Ершовского района Саратовкой области на 2017 год» следующие изменения:</w:t>
      </w:r>
    </w:p>
    <w:p w:rsidR="00200F49" w:rsidRDefault="00200F49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пункте 1цифры 6084,7; 6084,7; 0,0 заменить на цифры 7465,1; 7521,4; 56,3.</w:t>
      </w:r>
    </w:p>
    <w:p w:rsidR="00200F49" w:rsidRPr="00427A73" w:rsidRDefault="00200F49" w:rsidP="00BB28B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200F49" w:rsidRDefault="00200F49" w:rsidP="002D502D">
      <w:pPr>
        <w:ind w:left="5103"/>
        <w:rPr>
          <w:color w:val="000000"/>
          <w:spacing w:val="2"/>
          <w:sz w:val="28"/>
          <w:szCs w:val="28"/>
        </w:rPr>
      </w:pPr>
    </w:p>
    <w:p w:rsidR="00200F49" w:rsidRPr="0010102E" w:rsidRDefault="00200F49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200F49" w:rsidRDefault="00200F49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r>
        <w:rPr>
          <w:color w:val="000000"/>
          <w:spacing w:val="3"/>
          <w:sz w:val="28"/>
          <w:szCs w:val="28"/>
        </w:rPr>
        <w:t xml:space="preserve"> МО </w:t>
      </w:r>
    </w:p>
    <w:p w:rsidR="00200F49" w:rsidRPr="00090D56" w:rsidRDefault="00200F49" w:rsidP="00791AF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 xml:space="preserve">муниципального </w:t>
      </w:r>
      <w:r w:rsidRPr="00090D56">
        <w:rPr>
          <w:color w:val="000000"/>
          <w:spacing w:val="3"/>
          <w:sz w:val="28"/>
          <w:szCs w:val="28"/>
        </w:rPr>
        <w:t>районаСаратовской области</w:t>
      </w:r>
    </w:p>
    <w:p w:rsidR="00200F49" w:rsidRDefault="00200F49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200F49" w:rsidRDefault="00200F49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200F49" w:rsidRDefault="00200F49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 </w:t>
      </w:r>
    </w:p>
    <w:p w:rsidR="00200F49" w:rsidRDefault="00200F49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200F49" w:rsidRPr="00DE2A78" w:rsidRDefault="00200F49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42"/>
        <w:gridCol w:w="1417"/>
      </w:tblGrid>
      <w:tr w:rsidR="00200F49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тыс.руб.)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2411,3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22BDB" w:rsidRDefault="00200F49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1866,3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DB4A2E" w:rsidRDefault="00200F49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F6118F" w:rsidRDefault="00200F49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C422E6" w:rsidRDefault="00200F49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DB4A2E" w:rsidRDefault="00200F49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200F49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F6118F" w:rsidRDefault="00200F49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F6118F" w:rsidRDefault="00200F49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F6118F" w:rsidRDefault="00200F49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5B68" w:rsidRDefault="00200F49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5B68" w:rsidRDefault="00200F49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7B5B68" w:rsidRDefault="00200F49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200F49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8D1963">
            <w:pPr>
              <w:shd w:val="clear" w:color="auto" w:fill="FFFFFF"/>
              <w:snapToGrid w:val="0"/>
              <w:jc w:val="center"/>
            </w:pPr>
            <w:r>
              <w:t>38</w:t>
            </w:r>
            <w:r w:rsidRPr="008C0274">
              <w:t>,</w:t>
            </w:r>
            <w:r>
              <w:t>4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22BDB" w:rsidRDefault="00200F49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8C0274">
              <w:rPr>
                <w:b/>
                <w:bCs/>
              </w:rPr>
              <w:t>5,0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6955CF" w:rsidRDefault="00200F49" w:rsidP="00717BBF">
            <w:pPr>
              <w:pStyle w:val="NoSpacing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8D5931" w:rsidRDefault="00200F49" w:rsidP="00717BB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6955CF" w:rsidRDefault="00200F49" w:rsidP="00717BBF">
            <w:pPr>
              <w:pStyle w:val="NoSpacing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8D5931" w:rsidRDefault="00200F49" w:rsidP="00717BB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D5931" w:rsidRDefault="00200F49" w:rsidP="00CB34F9">
            <w:pPr>
              <w:shd w:val="clear" w:color="auto" w:fill="FFFFFF"/>
              <w:snapToGrid w:val="0"/>
              <w:jc w:val="center"/>
            </w:pPr>
            <w:r>
              <w:t>52</w:t>
            </w:r>
            <w:r w:rsidRPr="008D5931">
              <w:t>0,0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B8525F" w:rsidRDefault="00200F49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B8525F" w:rsidRDefault="00200F49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Pr="00B8525F">
              <w:rPr>
                <w:b/>
                <w:bCs/>
                <w:color w:val="000000"/>
                <w:spacing w:val="-1"/>
              </w:rPr>
              <w:t>санкции,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Pr="00B8525F">
              <w:rPr>
                <w:b/>
                <w:bCs/>
                <w:color w:val="000000"/>
                <w:spacing w:val="-1"/>
              </w:rPr>
              <w:t>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 w:rsidRPr="008C0274">
              <w:rPr>
                <w:b/>
                <w:bCs/>
              </w:rPr>
              <w:t>25,0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DF381A" w:rsidRDefault="00200F49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DF381A" w:rsidRDefault="00200F49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C0274" w:rsidRDefault="00200F49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200F49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8F2519" w:rsidRDefault="00200F49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2411,3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jc w:val="center"/>
            </w:pPr>
            <w:r>
              <w:t>2820,3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1994,3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B09FB" w:rsidRDefault="00200F49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710BFE" w:rsidRDefault="00200F49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10102E" w:rsidRDefault="00200F49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1994,3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AF7E33" w:rsidRDefault="00200F49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10102E" w:rsidRDefault="00200F49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200F49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AF51DF" w:rsidRDefault="00200F49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Pr="00AF51DF" w:rsidRDefault="00200F49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AF51DF" w:rsidRDefault="00200F49" w:rsidP="00AF51DF">
            <w:pPr>
              <w:shd w:val="clear" w:color="auto" w:fill="FFFFFF"/>
              <w:snapToGrid w:val="0"/>
              <w:jc w:val="center"/>
            </w:pPr>
            <w:r>
              <w:t>832,1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C208FD" w:rsidRDefault="00200F49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7465,1</w:t>
            </w:r>
          </w:p>
        </w:tc>
      </w:tr>
      <w:tr w:rsidR="00200F49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200F49" w:rsidRDefault="00200F49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F49" w:rsidRPr="00427A73" w:rsidRDefault="00200F49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27A73">
              <w:rPr>
                <w:b/>
                <w:bCs/>
              </w:rPr>
              <w:t>6,</w:t>
            </w:r>
            <w:r>
              <w:rPr>
                <w:b/>
                <w:bCs/>
              </w:rPr>
              <w:t>3</w:t>
            </w:r>
          </w:p>
        </w:tc>
      </w:tr>
      <w:tr w:rsidR="00200F49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00F49" w:rsidRPr="00F56DA9" w:rsidRDefault="00200F49" w:rsidP="00CB34F9">
            <w:pPr>
              <w:pStyle w:val="NoSpacing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00F49" w:rsidRPr="003D7E1E" w:rsidRDefault="00200F49" w:rsidP="00CB34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49" w:rsidRPr="003D7E1E" w:rsidRDefault="00200F49" w:rsidP="007D7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</w:tbl>
    <w:p w:rsidR="00200F49" w:rsidRDefault="00200F49" w:rsidP="00DE2A78">
      <w:pPr>
        <w:pStyle w:val="a0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DE2A78">
      <w:pPr>
        <w:pStyle w:val="a0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F49" w:rsidRDefault="00200F49" w:rsidP="001E192C">
      <w:pPr>
        <w:ind w:firstLine="5103"/>
        <w:rPr>
          <w:sz w:val="28"/>
          <w:szCs w:val="28"/>
        </w:rPr>
      </w:pPr>
    </w:p>
    <w:p w:rsidR="00200F49" w:rsidRDefault="00200F49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200F49" w:rsidRPr="005F440D" w:rsidRDefault="00200F49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МО</w:t>
      </w:r>
    </w:p>
    <w:p w:rsidR="00200F49" w:rsidRPr="005F440D" w:rsidRDefault="00200F49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Ершовского муниципального районаСаратовской области</w:t>
      </w:r>
    </w:p>
    <w:p w:rsidR="00200F49" w:rsidRDefault="00200F49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200F49" w:rsidRDefault="00200F49" w:rsidP="00812AEA">
      <w:pPr>
        <w:ind w:left="5103"/>
        <w:rPr>
          <w:sz w:val="28"/>
          <w:szCs w:val="28"/>
        </w:rPr>
      </w:pPr>
    </w:p>
    <w:p w:rsidR="00200F49" w:rsidRDefault="00200F49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района Саратовской области  на 2017 год</w:t>
      </w:r>
    </w:p>
    <w:p w:rsidR="00200F49" w:rsidRPr="003421EF" w:rsidRDefault="00200F49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919"/>
        <w:gridCol w:w="1415"/>
        <w:gridCol w:w="1543"/>
        <w:gridCol w:w="1188"/>
        <w:gridCol w:w="1262"/>
      </w:tblGrid>
      <w:tr w:rsidR="00200F49" w:rsidRPr="00AB511B">
        <w:tc>
          <w:tcPr>
            <w:tcW w:w="3454" w:type="dxa"/>
          </w:tcPr>
          <w:p w:rsidR="00200F49" w:rsidRPr="00A22D79" w:rsidRDefault="00200F49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 вопросы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A22D79" w:rsidRDefault="00200F49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2037,2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200F49" w:rsidRPr="00D20D7A">
        <w:tc>
          <w:tcPr>
            <w:tcW w:w="3454" w:type="dxa"/>
          </w:tcPr>
          <w:p w:rsidR="00200F49" w:rsidRPr="00A22D79" w:rsidRDefault="00200F49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200F49" w:rsidRPr="00D20D7A">
        <w:tc>
          <w:tcPr>
            <w:tcW w:w="3454" w:type="dxa"/>
            <w:vAlign w:val="bottom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200F49" w:rsidRPr="00D20D7A">
        <w:tc>
          <w:tcPr>
            <w:tcW w:w="3454" w:type="dxa"/>
            <w:vAlign w:val="bottom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200F49" w:rsidRPr="00D20D7A">
        <w:tc>
          <w:tcPr>
            <w:tcW w:w="3454" w:type="dxa"/>
            <w:vAlign w:val="bottom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200F49" w:rsidRPr="00D20D7A">
        <w:trPr>
          <w:trHeight w:val="132"/>
        </w:trPr>
        <w:tc>
          <w:tcPr>
            <w:tcW w:w="3454" w:type="dxa"/>
            <w:vAlign w:val="bottom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</w:p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</w:p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>
              <w:t>2,1</w:t>
            </w:r>
          </w:p>
        </w:tc>
      </w:tr>
      <w:tr w:rsidR="00200F49" w:rsidRPr="00D20D7A">
        <w:tc>
          <w:tcPr>
            <w:tcW w:w="3454" w:type="dxa"/>
            <w:vAlign w:val="bottom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</w:p>
          <w:p w:rsidR="00200F49" w:rsidRPr="00581173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200F49">
        <w:tc>
          <w:tcPr>
            <w:tcW w:w="3454" w:type="dxa"/>
            <w:vAlign w:val="bottom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200F49" w:rsidRPr="008F4F03">
        <w:tc>
          <w:tcPr>
            <w:tcW w:w="3454" w:type="dxa"/>
          </w:tcPr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200F49" w:rsidRPr="006530DC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200F49" w:rsidRPr="00A22D79" w:rsidRDefault="00200F49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1818,3</w:t>
            </w:r>
          </w:p>
        </w:tc>
      </w:tr>
      <w:tr w:rsidR="00200F49" w:rsidRPr="008A6D58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9C1844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200F49" w:rsidRPr="00A22D79" w:rsidRDefault="00200F49" w:rsidP="009C1844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9C1844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9C1844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9C1844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200F4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9C1844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200F49" w:rsidRPr="00A22D79" w:rsidRDefault="00200F49" w:rsidP="009C1844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9C1844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9C1844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200F49" w:rsidRPr="00A22D79" w:rsidRDefault="00200F49" w:rsidP="009C1844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200F4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200F49" w:rsidRDefault="00200F49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200F4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200F49" w:rsidRPr="00A22D79" w:rsidRDefault="00200F49" w:rsidP="00C46392">
            <w:pPr>
              <w:spacing w:line="319" w:lineRule="exact"/>
              <w:jc w:val="center"/>
            </w:pP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200F49" w:rsidRPr="00AB511B">
        <w:trPr>
          <w:trHeight w:val="778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200F49" w:rsidRPr="00A22D79" w:rsidRDefault="00200F49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</w:pPr>
          </w:p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200F49">
        <w:trPr>
          <w:trHeight w:val="316"/>
        </w:trPr>
        <w:tc>
          <w:tcPr>
            <w:tcW w:w="3454" w:type="dxa"/>
          </w:tcPr>
          <w:p w:rsidR="00200F49" w:rsidRPr="00A22D79" w:rsidRDefault="00200F49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200F49" w:rsidRPr="00AB511B">
        <w:tc>
          <w:tcPr>
            <w:tcW w:w="3454" w:type="dxa"/>
          </w:tcPr>
          <w:p w:rsidR="00200F49" w:rsidRPr="00A22D79" w:rsidRDefault="00200F49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200F49" w:rsidRPr="00AB511B">
        <w:tc>
          <w:tcPr>
            <w:tcW w:w="3454" w:type="dxa"/>
          </w:tcPr>
          <w:p w:rsidR="00200F49" w:rsidRDefault="00200F49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200F49" w:rsidRPr="00A745F6" w:rsidRDefault="00200F49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200F49" w:rsidRPr="00A745F6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00F49" w:rsidRPr="00AB511B">
        <w:tc>
          <w:tcPr>
            <w:tcW w:w="3454" w:type="dxa"/>
          </w:tcPr>
          <w:p w:rsidR="00200F49" w:rsidRPr="00A745F6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200F49" w:rsidRPr="00A745F6" w:rsidRDefault="00200F49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745F6" w:rsidRDefault="00200F49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Pr="00A745F6" w:rsidRDefault="00200F49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200F49" w:rsidRPr="00A745F6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Pr="00A745F6" w:rsidRDefault="00200F49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200F49" w:rsidRPr="00096A10">
        <w:tc>
          <w:tcPr>
            <w:tcW w:w="3454" w:type="dxa"/>
          </w:tcPr>
          <w:p w:rsidR="00200F49" w:rsidRPr="00A22D79" w:rsidRDefault="00200F49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  <w:rPr>
                <w:spacing w:val="-8"/>
              </w:rPr>
            </w:pPr>
          </w:p>
          <w:p w:rsidR="00200F49" w:rsidRPr="00A22D79" w:rsidRDefault="00200F49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200F49" w:rsidRPr="007C7DDB">
        <w:tc>
          <w:tcPr>
            <w:tcW w:w="3454" w:type="dxa"/>
          </w:tcPr>
          <w:p w:rsidR="00200F49" w:rsidRPr="00DC717C" w:rsidRDefault="00200F49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>одпрограмма «Управление муниципальными финансамив муниципальном образовании»</w:t>
            </w:r>
          </w:p>
        </w:tc>
        <w:tc>
          <w:tcPr>
            <w:tcW w:w="919" w:type="dxa"/>
          </w:tcPr>
          <w:p w:rsidR="00200F49" w:rsidRPr="00DC717C" w:rsidRDefault="00200F49" w:rsidP="00C46392">
            <w:pPr>
              <w:jc w:val="center"/>
            </w:pPr>
          </w:p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DC717C" w:rsidRDefault="00200F49" w:rsidP="00C46392">
            <w:pPr>
              <w:jc w:val="center"/>
            </w:pPr>
          </w:p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Pr="00DC717C" w:rsidRDefault="00200F49" w:rsidP="00C46392">
            <w:pPr>
              <w:jc w:val="center"/>
              <w:rPr>
                <w:spacing w:val="-8"/>
              </w:rPr>
            </w:pPr>
          </w:p>
          <w:p w:rsidR="00200F49" w:rsidRPr="00DC717C" w:rsidRDefault="00200F49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200F49" w:rsidRPr="007C7DDB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7C7DDB" w:rsidRDefault="00200F49" w:rsidP="00C46392">
            <w:pPr>
              <w:jc w:val="center"/>
              <w:rPr>
                <w:b/>
                <w:bCs/>
              </w:rPr>
            </w:pPr>
          </w:p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200F49" w:rsidRPr="007C7DDB">
        <w:tc>
          <w:tcPr>
            <w:tcW w:w="3454" w:type="dxa"/>
          </w:tcPr>
          <w:p w:rsidR="00200F49" w:rsidRPr="00DC717C" w:rsidRDefault="00200F49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  <w:rPr>
                <w:spacing w:val="-8"/>
              </w:rPr>
            </w:pPr>
          </w:p>
          <w:p w:rsidR="00200F49" w:rsidRPr="00A22D79" w:rsidRDefault="00200F49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200F49" w:rsidRPr="007C7DDB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200F49" w:rsidRPr="007C7DDB">
        <w:tc>
          <w:tcPr>
            <w:tcW w:w="3454" w:type="dxa"/>
          </w:tcPr>
          <w:p w:rsidR="00200F49" w:rsidRPr="00DC717C" w:rsidRDefault="00200F49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  <w:rPr>
                <w:spacing w:val="-8"/>
              </w:rPr>
            </w:pPr>
          </w:p>
          <w:p w:rsidR="00200F49" w:rsidRPr="00A22D79" w:rsidRDefault="00200F49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200F49" w:rsidRPr="007C7DDB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200F49" w:rsidRPr="007C7DDB">
        <w:trPr>
          <w:trHeight w:val="321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200F49" w:rsidRPr="00DC717C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00F49" w:rsidRPr="007C7DDB">
        <w:trPr>
          <w:trHeight w:val="411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200F49" w:rsidRPr="00DC717C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00F49" w:rsidRPr="007C7DDB">
        <w:trPr>
          <w:trHeight w:val="411"/>
        </w:trPr>
        <w:tc>
          <w:tcPr>
            <w:tcW w:w="3454" w:type="dxa"/>
          </w:tcPr>
          <w:p w:rsidR="00200F49" w:rsidRPr="00725260" w:rsidRDefault="00200F49" w:rsidP="006F567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200F49" w:rsidRPr="00725260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0F49" w:rsidRPr="00725260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200F49" w:rsidRPr="00725260" w:rsidRDefault="00200F49" w:rsidP="006F567C">
            <w:pPr>
              <w:pStyle w:val="NoSpacing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200F49" w:rsidRPr="00725260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200F49" w:rsidRPr="00996BAA" w:rsidRDefault="00200F49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0F49" w:rsidRPr="007C7DDB">
        <w:trPr>
          <w:trHeight w:val="411"/>
        </w:trPr>
        <w:tc>
          <w:tcPr>
            <w:tcW w:w="3454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Default="00200F49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200F49" w:rsidRPr="007C7DDB">
        <w:trPr>
          <w:trHeight w:val="411"/>
        </w:trPr>
        <w:tc>
          <w:tcPr>
            <w:tcW w:w="3454" w:type="dxa"/>
          </w:tcPr>
          <w:p w:rsidR="00200F49" w:rsidRDefault="00200F49" w:rsidP="006F56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Default="00200F49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200F49" w:rsidRPr="007C7DDB">
        <w:trPr>
          <w:trHeight w:val="411"/>
        </w:trPr>
        <w:tc>
          <w:tcPr>
            <w:tcW w:w="3454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200F49" w:rsidRDefault="00200F49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200F49" w:rsidRPr="007C7DDB">
        <w:trPr>
          <w:trHeight w:val="411"/>
        </w:trPr>
        <w:tc>
          <w:tcPr>
            <w:tcW w:w="3454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200F49" w:rsidRPr="009F414B" w:rsidRDefault="00200F49" w:rsidP="006F567C">
            <w:pPr>
              <w:pStyle w:val="NoSpacing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200F49" w:rsidRPr="009F414B" w:rsidRDefault="00200F49" w:rsidP="006F56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200F49" w:rsidRPr="00AB511B">
        <w:trPr>
          <w:trHeight w:val="372"/>
        </w:trPr>
        <w:tc>
          <w:tcPr>
            <w:tcW w:w="3454" w:type="dxa"/>
          </w:tcPr>
          <w:p w:rsidR="00200F4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7C7DDB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200F49" w:rsidRPr="00AB511B">
        <w:trPr>
          <w:trHeight w:val="237"/>
        </w:trPr>
        <w:tc>
          <w:tcPr>
            <w:tcW w:w="3454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C46392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200F49" w:rsidRPr="009F414B" w:rsidRDefault="00200F49" w:rsidP="00C463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Default="00200F49" w:rsidP="00C46392">
            <w:r w:rsidRPr="00A22D79">
              <w:rPr>
                <w:sz w:val="22"/>
                <w:szCs w:val="22"/>
              </w:rPr>
              <w:t>Дорожное хозяйство</w:t>
            </w:r>
          </w:p>
          <w:p w:rsidR="00200F49" w:rsidRPr="00A22D79" w:rsidRDefault="00200F49" w:rsidP="00C46392"/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Pr="00144A26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Default="00200F49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Default="00200F49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A22D79" w:rsidRDefault="00200F49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B73B18" w:rsidRDefault="00200F49" w:rsidP="00B73B18">
            <w:pPr>
              <w:jc w:val="center"/>
              <w:rPr>
                <w:b/>
                <w:bCs/>
              </w:rPr>
            </w:pPr>
            <w:r w:rsidRPr="00B73B18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19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Pr="00B73B18" w:rsidRDefault="00200F49" w:rsidP="00B73B18">
            <w:pPr>
              <w:jc w:val="center"/>
              <w:rPr>
                <w:b/>
                <w:bCs/>
              </w:rPr>
            </w:pPr>
            <w:r w:rsidRPr="00B73B18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Default="00200F49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Default="00200F49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Default="00200F49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00F49" w:rsidRDefault="00200F49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Default="00200F49" w:rsidP="00F43E9E">
            <w:r w:rsidRPr="000F142E">
              <w:t>8400001113</w:t>
            </w: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200F49" w:rsidRDefault="00200F49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200F49">
        <w:trPr>
          <w:trHeight w:val="237"/>
        </w:trPr>
        <w:tc>
          <w:tcPr>
            <w:tcW w:w="3454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200F49" w:rsidRDefault="00200F49" w:rsidP="00F43E9E">
            <w:r w:rsidRPr="000F142E">
              <w:t>8400001113</w:t>
            </w:r>
          </w:p>
        </w:tc>
        <w:tc>
          <w:tcPr>
            <w:tcW w:w="1188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200F49" w:rsidRPr="008B0686" w:rsidRDefault="00200F49" w:rsidP="00F43E9E">
            <w:pPr>
              <w:jc w:val="center"/>
            </w:pPr>
            <w:r>
              <w:rPr>
                <w:sz w:val="22"/>
                <w:szCs w:val="22"/>
              </w:rPr>
              <w:t>85,4</w:t>
            </w:r>
          </w:p>
        </w:tc>
      </w:tr>
      <w:tr w:rsidR="00200F49" w:rsidRPr="00AB511B">
        <w:tc>
          <w:tcPr>
            <w:tcW w:w="3454" w:type="dxa"/>
          </w:tcPr>
          <w:p w:rsidR="00200F4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A22D79" w:rsidRDefault="00200F49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0F49" w:rsidRPr="00526F74">
        <w:tc>
          <w:tcPr>
            <w:tcW w:w="3454" w:type="dxa"/>
          </w:tcPr>
          <w:p w:rsidR="00200F49" w:rsidRPr="00526F74" w:rsidRDefault="00200F49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200F49" w:rsidRPr="00526F74" w:rsidRDefault="00200F49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200F49" w:rsidRPr="00526F74" w:rsidRDefault="00200F49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526F74" w:rsidRDefault="00200F49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526F74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526F74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4D74BB" w:rsidRDefault="00200F49" w:rsidP="00805175">
            <w:pPr>
              <w:spacing w:line="319" w:lineRule="exact"/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25,3</w:t>
            </w:r>
          </w:p>
        </w:tc>
      </w:tr>
      <w:tr w:rsidR="00200F49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Pr="00EC7213" w:rsidRDefault="00200F49" w:rsidP="00805175">
            <w:pPr>
              <w:jc w:val="center"/>
            </w:pPr>
            <w:r>
              <w:rPr>
                <w:sz w:val="22"/>
                <w:szCs w:val="22"/>
              </w:rPr>
              <w:t>3110,0</w:t>
            </w:r>
          </w:p>
        </w:tc>
      </w:tr>
      <w:tr w:rsidR="00200F49" w:rsidRPr="00F26951"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Pr="00EC7213" w:rsidRDefault="00200F49" w:rsidP="00805175">
            <w:pPr>
              <w:jc w:val="center"/>
            </w:pPr>
            <w:r>
              <w:rPr>
                <w:sz w:val="22"/>
                <w:szCs w:val="22"/>
              </w:rPr>
              <w:t>3089,0</w:t>
            </w:r>
          </w:p>
        </w:tc>
      </w:tr>
      <w:tr w:rsidR="00200F49" w:rsidRPr="00AB511B">
        <w:trPr>
          <w:trHeight w:val="291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200F49" w:rsidRPr="00A22D79" w:rsidRDefault="00200F49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00F49" w:rsidRPr="00E42154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00F49" w:rsidRPr="00AB511B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200F49" w:rsidRPr="00A22D79" w:rsidRDefault="00200F49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200F49" w:rsidRPr="00AB511B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200F49" w:rsidRPr="00AB511B">
        <w:trPr>
          <w:trHeight w:val="297"/>
        </w:trPr>
        <w:tc>
          <w:tcPr>
            <w:tcW w:w="3454" w:type="dxa"/>
          </w:tcPr>
          <w:p w:rsidR="00200F49" w:rsidRPr="00A22D79" w:rsidRDefault="00200F49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200F4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200F49" w:rsidRPr="00AB511B">
        <w:trPr>
          <w:trHeight w:val="297"/>
        </w:trPr>
        <w:tc>
          <w:tcPr>
            <w:tcW w:w="3454" w:type="dxa"/>
          </w:tcPr>
          <w:p w:rsidR="00200F49" w:rsidRPr="00A22D79" w:rsidRDefault="00200F49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200F49" w:rsidRPr="00A22D79" w:rsidRDefault="00200F49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200F4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200F49" w:rsidRPr="00AB511B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200F49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200F49" w:rsidRPr="00573058">
        <w:trPr>
          <w:trHeight w:val="297"/>
        </w:trPr>
        <w:tc>
          <w:tcPr>
            <w:tcW w:w="3454" w:type="dxa"/>
          </w:tcPr>
          <w:p w:rsidR="00200F49" w:rsidRPr="00573058" w:rsidRDefault="00200F49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200F49" w:rsidRPr="00573058" w:rsidRDefault="00200F49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573058" w:rsidRDefault="00200F49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573058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573058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573058" w:rsidRDefault="00200F49" w:rsidP="00C46392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Pr="00A22D79" w:rsidRDefault="00200F49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200F49" w:rsidRPr="00A22D7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200F49" w:rsidRPr="008B3830" w:rsidRDefault="00200F49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200F49" w:rsidRPr="008B3830" w:rsidRDefault="00200F49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200F49" w:rsidRPr="008B3830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200F49" w:rsidRPr="008B3830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200F49" w:rsidRPr="008B3830" w:rsidRDefault="00200F4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200F49" w:rsidRPr="004663CF" w:rsidRDefault="00200F49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Пенсионное обеспечение</w:t>
            </w:r>
          </w:p>
          <w:p w:rsidR="00200F49" w:rsidRDefault="00200F49" w:rsidP="00C46392"/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rPr>
          <w:trHeight w:val="297"/>
        </w:trPr>
        <w:tc>
          <w:tcPr>
            <w:tcW w:w="3454" w:type="dxa"/>
          </w:tcPr>
          <w:p w:rsidR="00200F49" w:rsidRDefault="00200F49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200F49" w:rsidRDefault="00200F49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200F49" w:rsidRDefault="00200F49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200F49" w:rsidRDefault="00200F49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200F49" w:rsidRDefault="00200F49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200F49" w:rsidRDefault="00200F49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200F49" w:rsidRPr="00E12D5C">
        <w:tc>
          <w:tcPr>
            <w:tcW w:w="3454" w:type="dxa"/>
          </w:tcPr>
          <w:p w:rsidR="00200F49" w:rsidRPr="00A22D79" w:rsidRDefault="00200F49" w:rsidP="00C463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200F49" w:rsidRPr="00A22D79" w:rsidRDefault="00200F49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200F49" w:rsidRPr="00A22D79" w:rsidRDefault="00200F49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7521,4</w:t>
            </w:r>
          </w:p>
        </w:tc>
      </w:tr>
    </w:tbl>
    <w:p w:rsidR="00200F49" w:rsidRDefault="00200F49" w:rsidP="00634CA3">
      <w:pPr>
        <w:pStyle w:val="a0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34CA3">
      <w:pPr>
        <w:pStyle w:val="a0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200F49" w:rsidRDefault="00200F49" w:rsidP="004663CF">
      <w:pPr>
        <w:ind w:left="5103"/>
        <w:rPr>
          <w:sz w:val="28"/>
          <w:szCs w:val="28"/>
        </w:rPr>
      </w:pPr>
    </w:p>
    <w:p w:rsidR="00200F49" w:rsidRPr="00634CA3" w:rsidRDefault="00200F49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200F49" w:rsidRPr="00634CA3" w:rsidRDefault="00200F49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Совета Перекопновского МО</w:t>
      </w:r>
    </w:p>
    <w:p w:rsidR="00200F49" w:rsidRPr="005F440D" w:rsidRDefault="00200F49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Ершовского муниципального районаСаратовской области</w:t>
      </w:r>
    </w:p>
    <w:p w:rsidR="00200F49" w:rsidRPr="005F440D" w:rsidRDefault="00200F49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200F49" w:rsidRPr="005F440D" w:rsidRDefault="00200F49" w:rsidP="002D502D">
      <w:pPr>
        <w:rPr>
          <w:sz w:val="28"/>
          <w:szCs w:val="28"/>
        </w:rPr>
      </w:pPr>
    </w:p>
    <w:p w:rsidR="00200F49" w:rsidRDefault="00200F49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2017 год</w:t>
      </w:r>
    </w:p>
    <w:p w:rsidR="00200F49" w:rsidRPr="003421EF" w:rsidRDefault="00200F49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200F49" w:rsidRPr="00A93F9E">
        <w:tc>
          <w:tcPr>
            <w:tcW w:w="3686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распоря-</w:t>
            </w:r>
          </w:p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</w:p>
        </w:tc>
        <w:tc>
          <w:tcPr>
            <w:tcW w:w="851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200F49" w:rsidRPr="00A93F9E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Совет Перекопновского  МО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200F49" w:rsidRPr="004D7CE9" w:rsidRDefault="00200F49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200F49" w:rsidRPr="004D7CE9" w:rsidRDefault="00200F49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200F49" w:rsidRPr="004D7CE9" w:rsidRDefault="00200F49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Default="00200F49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200F49" w:rsidRPr="00040020">
        <w:tc>
          <w:tcPr>
            <w:tcW w:w="3686" w:type="dxa"/>
            <w:vAlign w:val="bottom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200F49" w:rsidRPr="00040020">
        <w:tc>
          <w:tcPr>
            <w:tcW w:w="3686" w:type="dxa"/>
            <w:vAlign w:val="bottom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Pr="000900B4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200F49" w:rsidRPr="00040020">
        <w:tc>
          <w:tcPr>
            <w:tcW w:w="3686" w:type="dxa"/>
            <w:vAlign w:val="bottom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200F49" w:rsidRPr="000900B4" w:rsidRDefault="00200F49" w:rsidP="00C46392">
            <w:pPr>
              <w:spacing w:line="319" w:lineRule="exact"/>
              <w:jc w:val="center"/>
            </w:pPr>
          </w:p>
          <w:p w:rsidR="00200F49" w:rsidRPr="000900B4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200F49" w:rsidRPr="00040020">
        <w:trPr>
          <w:trHeight w:val="573"/>
        </w:trPr>
        <w:tc>
          <w:tcPr>
            <w:tcW w:w="3686" w:type="dxa"/>
            <w:vAlign w:val="bottom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200F49" w:rsidRDefault="00200F49" w:rsidP="00C46392">
            <w:pPr>
              <w:spacing w:line="319" w:lineRule="exact"/>
              <w:jc w:val="center"/>
            </w:pPr>
          </w:p>
          <w:p w:rsidR="00200F49" w:rsidRDefault="00200F49" w:rsidP="00C46392">
            <w:pPr>
              <w:spacing w:line="319" w:lineRule="exact"/>
              <w:jc w:val="center"/>
            </w:pPr>
          </w:p>
          <w:p w:rsidR="00200F49" w:rsidRPr="007D0743" w:rsidRDefault="00200F49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200F49" w:rsidRPr="00040020">
        <w:trPr>
          <w:trHeight w:val="303"/>
        </w:trPr>
        <w:tc>
          <w:tcPr>
            <w:tcW w:w="3686" w:type="dxa"/>
            <w:vAlign w:val="bottom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200F49" w:rsidRPr="000900B4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200F49" w:rsidRPr="00040020">
        <w:trPr>
          <w:trHeight w:val="266"/>
        </w:trPr>
        <w:tc>
          <w:tcPr>
            <w:tcW w:w="3686" w:type="dxa"/>
            <w:vAlign w:val="bottom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200F49" w:rsidRPr="000900B4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200F49" w:rsidRPr="00040020">
        <w:trPr>
          <w:trHeight w:val="303"/>
        </w:trPr>
        <w:tc>
          <w:tcPr>
            <w:tcW w:w="3686" w:type="dxa"/>
          </w:tcPr>
          <w:p w:rsidR="00200F4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 МО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Pr="00805175" w:rsidRDefault="00200F49" w:rsidP="00210F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7517,0</w:t>
            </w:r>
          </w:p>
        </w:tc>
      </w:tr>
      <w:tr w:rsidR="00200F49" w:rsidRPr="00040020">
        <w:trPr>
          <w:trHeight w:val="290"/>
        </w:trPr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Pr="00805175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2032,8</w:t>
            </w:r>
          </w:p>
        </w:tc>
      </w:tr>
      <w:tr w:rsidR="00200F49" w:rsidRPr="00040020">
        <w:trPr>
          <w:trHeight w:val="680"/>
        </w:trPr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200F49" w:rsidRPr="00805175" w:rsidRDefault="00200F49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1849,8</w:t>
            </w:r>
          </w:p>
        </w:tc>
      </w:tr>
      <w:bookmarkEnd w:id="0"/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200F49" w:rsidRPr="006530DC" w:rsidRDefault="00200F49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200F49" w:rsidRPr="00A22D79" w:rsidRDefault="00200F49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Pr="00484A49" w:rsidRDefault="00200F49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1818,3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1636,0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9C1844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0F49" w:rsidRPr="007D0743" w:rsidRDefault="00200F49" w:rsidP="009C1844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9C1844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9C18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9C18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9C18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200F4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9C1844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00F49" w:rsidRPr="007D0743" w:rsidRDefault="00200F49" w:rsidP="009C1844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9C1844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9C18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9C18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200F49" w:rsidRPr="00A22D79" w:rsidRDefault="00200F49" w:rsidP="009C184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200F4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200F49" w:rsidRDefault="00200F49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200F49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200F49" w:rsidRPr="00A22D79" w:rsidRDefault="00200F49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200F49" w:rsidRPr="00040020">
        <w:trPr>
          <w:trHeight w:val="389"/>
        </w:trPr>
        <w:tc>
          <w:tcPr>
            <w:tcW w:w="3686" w:type="dxa"/>
          </w:tcPr>
          <w:p w:rsidR="00200F49" w:rsidRPr="00A22D79" w:rsidRDefault="00200F49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200F49" w:rsidRPr="00040020">
        <w:trPr>
          <w:trHeight w:val="451"/>
        </w:trPr>
        <w:tc>
          <w:tcPr>
            <w:tcW w:w="3686" w:type="dxa"/>
          </w:tcPr>
          <w:p w:rsidR="00200F49" w:rsidRPr="00A22D79" w:rsidRDefault="00200F49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200F49" w:rsidRPr="00040020">
        <w:trPr>
          <w:trHeight w:val="410"/>
        </w:trPr>
        <w:tc>
          <w:tcPr>
            <w:tcW w:w="3686" w:type="dxa"/>
          </w:tcPr>
          <w:p w:rsidR="00200F49" w:rsidRPr="00A22D79" w:rsidRDefault="00200F49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200F49" w:rsidRPr="00E418B1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200F49" w:rsidRPr="00040020">
        <w:trPr>
          <w:trHeight w:val="410"/>
        </w:trPr>
        <w:tc>
          <w:tcPr>
            <w:tcW w:w="3686" w:type="dxa"/>
          </w:tcPr>
          <w:p w:rsidR="00200F49" w:rsidRPr="00A22D79" w:rsidRDefault="00200F49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200F49" w:rsidRDefault="00200F49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175"/>
        </w:trPr>
        <w:tc>
          <w:tcPr>
            <w:tcW w:w="3686" w:type="dxa"/>
          </w:tcPr>
          <w:p w:rsidR="00200F49" w:rsidRPr="00060B9A" w:rsidRDefault="00200F49" w:rsidP="006256A3">
            <w:pPr>
              <w:pStyle w:val="NoSpacing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00F49" w:rsidRPr="00060B9A" w:rsidRDefault="00200F49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060B9A" w:rsidRDefault="00200F49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060B9A" w:rsidRDefault="00200F49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060B9A" w:rsidRDefault="00200F49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200F49" w:rsidRPr="00060B9A" w:rsidRDefault="00200F49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Pr="00060B9A" w:rsidRDefault="00200F49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421"/>
        </w:trPr>
        <w:tc>
          <w:tcPr>
            <w:tcW w:w="3686" w:type="dxa"/>
          </w:tcPr>
          <w:p w:rsidR="00200F49" w:rsidRPr="00A22D79" w:rsidRDefault="00200F49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A22D79" w:rsidRDefault="00200F49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200F49" w:rsidRPr="00A22D79" w:rsidRDefault="00200F49" w:rsidP="006256A3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</w:p>
          <w:p w:rsidR="00200F49" w:rsidRPr="00A22D79" w:rsidRDefault="00200F49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299"/>
        </w:trPr>
        <w:tc>
          <w:tcPr>
            <w:tcW w:w="3686" w:type="dxa"/>
          </w:tcPr>
          <w:p w:rsidR="00200F49" w:rsidRPr="00DC717C" w:rsidRDefault="00200F49" w:rsidP="006256A3">
            <w:r w:rsidRPr="00DC717C">
              <w:rPr>
                <w:sz w:val="22"/>
                <w:szCs w:val="22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DC717C" w:rsidRDefault="00200F49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DC717C" w:rsidRDefault="00200F49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DC717C" w:rsidRDefault="00200F49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200F49" w:rsidRPr="007C7DDB" w:rsidRDefault="00200F49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7C7DDB" w:rsidRDefault="00200F49" w:rsidP="00C46392">
            <w:pPr>
              <w:jc w:val="center"/>
              <w:rPr>
                <w:b/>
                <w:bCs/>
              </w:rPr>
            </w:pPr>
          </w:p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221"/>
        </w:trPr>
        <w:tc>
          <w:tcPr>
            <w:tcW w:w="3686" w:type="dxa"/>
          </w:tcPr>
          <w:p w:rsidR="00200F49" w:rsidRPr="00DC717C" w:rsidRDefault="00200F49" w:rsidP="006256A3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A22D79" w:rsidRDefault="00200F49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200F49" w:rsidRPr="007C7DDB" w:rsidRDefault="00200F49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200F49" w:rsidRPr="00040020">
        <w:tc>
          <w:tcPr>
            <w:tcW w:w="3686" w:type="dxa"/>
          </w:tcPr>
          <w:p w:rsidR="00200F49" w:rsidRPr="00DC717C" w:rsidRDefault="00200F49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A22D79" w:rsidRDefault="00200F49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200F49" w:rsidRPr="007C7DDB" w:rsidRDefault="00200F49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DC717C" w:rsidRDefault="00200F49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Default="00200F49" w:rsidP="006256A3">
            <w:r>
              <w:rPr>
                <w:sz w:val="22"/>
                <w:szCs w:val="22"/>
              </w:rPr>
              <w:t>Иные бюджетные ассигнования</w:t>
            </w:r>
          </w:p>
          <w:p w:rsidR="00200F49" w:rsidRDefault="00200F49" w:rsidP="006256A3"/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Pr="00A22D79" w:rsidRDefault="00200F49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200F49" w:rsidRPr="00DC717C" w:rsidRDefault="00200F49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200F49" w:rsidRPr="00DC717C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Default="00200F49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200F49" w:rsidRDefault="00200F49" w:rsidP="006256A3"/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Pr="00A22D79" w:rsidRDefault="00200F49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200F49" w:rsidRDefault="00200F49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200F49" w:rsidRPr="00DC717C" w:rsidRDefault="00200F49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Pr="00725260" w:rsidRDefault="00200F49" w:rsidP="0057305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00F49" w:rsidRPr="007D0743" w:rsidRDefault="00200F49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Default="00200F49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200F49" w:rsidRPr="00725260" w:rsidRDefault="00200F49" w:rsidP="00573058">
            <w:pPr>
              <w:pStyle w:val="NoSpacing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200F49" w:rsidRPr="00725260" w:rsidRDefault="00200F49" w:rsidP="0057305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200F49" w:rsidRPr="00996BAA" w:rsidRDefault="00200F49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Pr="009F414B" w:rsidRDefault="00200F49" w:rsidP="005730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200F49" w:rsidRPr="007D0743" w:rsidRDefault="00200F49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Default="00200F49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200F49" w:rsidRPr="009F414B" w:rsidRDefault="00200F49" w:rsidP="004D74BB">
            <w:pPr>
              <w:pStyle w:val="NoSpacing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200F49" w:rsidRPr="009F414B" w:rsidRDefault="00200F49" w:rsidP="005730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Default="00200F49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Default="00200F49" w:rsidP="005730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200F49" w:rsidRPr="009F414B" w:rsidRDefault="00200F49" w:rsidP="005730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200F49" w:rsidRPr="007D0743" w:rsidRDefault="00200F49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Default="00200F49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200F49" w:rsidRPr="009F414B" w:rsidRDefault="00200F49" w:rsidP="004D74BB">
            <w:pPr>
              <w:pStyle w:val="NoSpacing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200F49" w:rsidRPr="009F414B" w:rsidRDefault="00200F49" w:rsidP="005730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Default="00200F49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Pr="009F414B" w:rsidRDefault="00200F49" w:rsidP="00573058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Default="00200F49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200F49" w:rsidRPr="009F414B" w:rsidRDefault="00200F49" w:rsidP="004D74BB">
            <w:pPr>
              <w:pStyle w:val="NoSpacing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200F49" w:rsidRPr="009F414B" w:rsidRDefault="00200F49" w:rsidP="005730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200F49" w:rsidRDefault="00200F49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200F49" w:rsidRPr="00040020">
        <w:trPr>
          <w:trHeight w:val="242"/>
        </w:trPr>
        <w:tc>
          <w:tcPr>
            <w:tcW w:w="3686" w:type="dxa"/>
          </w:tcPr>
          <w:p w:rsidR="00200F49" w:rsidRPr="009F414B" w:rsidRDefault="00200F49" w:rsidP="00573058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200F49" w:rsidRDefault="00200F49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200F49" w:rsidRPr="009F414B" w:rsidRDefault="00200F49" w:rsidP="004D74BB">
            <w:pPr>
              <w:pStyle w:val="NoSpacing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200F49" w:rsidRPr="009F414B" w:rsidRDefault="00200F49" w:rsidP="005730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00F49" w:rsidRDefault="00200F49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200F49" w:rsidRPr="00040020">
        <w:trPr>
          <w:trHeight w:val="342"/>
        </w:trPr>
        <w:tc>
          <w:tcPr>
            <w:tcW w:w="3686" w:type="dxa"/>
          </w:tcPr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pPr>
              <w:pStyle w:val="NoSpacing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Pr="00A22D79" w:rsidRDefault="00200F49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Pr="00A22D7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Pr="00144A26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200F49" w:rsidRDefault="00200F49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Default="00200F49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Default="00200F49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Default="00200F49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Default="00200F49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200F4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A22D79" w:rsidRDefault="00200F49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200F49" w:rsidRPr="00A22D79" w:rsidRDefault="00200F49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200F49" w:rsidRPr="00A22D79" w:rsidRDefault="00200F49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200F49" w:rsidRPr="00A22D79" w:rsidRDefault="00200F49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Pr="00204053" w:rsidRDefault="00200F49" w:rsidP="00204053">
            <w:pPr>
              <w:jc w:val="center"/>
              <w:rPr>
                <w:b/>
                <w:bCs/>
              </w:rPr>
            </w:pPr>
            <w:r w:rsidRPr="00204053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Pr="00204053" w:rsidRDefault="00200F49" w:rsidP="00204053">
            <w:pPr>
              <w:jc w:val="center"/>
              <w:rPr>
                <w:b/>
                <w:bCs/>
              </w:rPr>
            </w:pPr>
            <w:r w:rsidRPr="00204053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Default="00200F49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00F49" w:rsidRPr="00706BF7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Default="00200F49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706BF7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Default="00200F49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Default="00200F49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00F49" w:rsidRDefault="00200F49" w:rsidP="00F43E9E">
            <w:r w:rsidRPr="000F142E">
              <w:t>8400001113</w:t>
            </w: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200F49" w:rsidRDefault="00200F49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200F49" w:rsidRPr="00040020">
        <w:trPr>
          <w:trHeight w:val="314"/>
        </w:trPr>
        <w:tc>
          <w:tcPr>
            <w:tcW w:w="3686" w:type="dxa"/>
          </w:tcPr>
          <w:p w:rsidR="00200F49" w:rsidRPr="009F414B" w:rsidRDefault="00200F49" w:rsidP="00F43E9E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Default="00200F49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00F49" w:rsidRDefault="00200F49" w:rsidP="00F43E9E">
            <w:r w:rsidRPr="000F142E">
              <w:t>8400001113</w:t>
            </w:r>
          </w:p>
        </w:tc>
        <w:tc>
          <w:tcPr>
            <w:tcW w:w="734" w:type="dxa"/>
          </w:tcPr>
          <w:p w:rsidR="00200F49" w:rsidRPr="009F414B" w:rsidRDefault="00200F49" w:rsidP="00F43E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00F49" w:rsidRPr="008B0686" w:rsidRDefault="00200F49" w:rsidP="00F43E9E">
            <w:pPr>
              <w:jc w:val="center"/>
            </w:pPr>
            <w:r>
              <w:rPr>
                <w:sz w:val="22"/>
                <w:szCs w:val="22"/>
              </w:rPr>
              <w:t>85,4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00F49" w:rsidRPr="00A22D79" w:rsidRDefault="00200F4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A22D79" w:rsidRDefault="00200F49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0F49" w:rsidRPr="00040020">
        <w:tc>
          <w:tcPr>
            <w:tcW w:w="3686" w:type="dxa"/>
          </w:tcPr>
          <w:p w:rsidR="00200F49" w:rsidRPr="004D74BB" w:rsidRDefault="00200F49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200F49" w:rsidRPr="004D74BB" w:rsidRDefault="00200F49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4D74BB" w:rsidRDefault="00200F49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4D74BB" w:rsidRDefault="00200F49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4D74BB" w:rsidRDefault="00200F49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200F49" w:rsidRPr="004D74BB" w:rsidRDefault="00200F49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4D74BB" w:rsidRDefault="00200F49" w:rsidP="003A08CA">
            <w:pPr>
              <w:spacing w:line="319" w:lineRule="exact"/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25,3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Pr="00EC7213" w:rsidRDefault="00200F49" w:rsidP="00024E8A">
            <w:pPr>
              <w:jc w:val="center"/>
            </w:pPr>
            <w:r>
              <w:rPr>
                <w:sz w:val="22"/>
                <w:szCs w:val="22"/>
              </w:rPr>
              <w:t>3110,0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Pr="00EC7213" w:rsidRDefault="00200F49" w:rsidP="003A08CA">
            <w:pPr>
              <w:jc w:val="center"/>
            </w:pPr>
            <w:r>
              <w:rPr>
                <w:sz w:val="22"/>
                <w:szCs w:val="22"/>
              </w:rPr>
              <w:t>3089,0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200F49" w:rsidRPr="00A22D79" w:rsidRDefault="00200F49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200F49" w:rsidRPr="00A22D79" w:rsidRDefault="00200F49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200F49" w:rsidRPr="00A22D79" w:rsidRDefault="00200F49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200F49" w:rsidRPr="00A22D79" w:rsidRDefault="00200F49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0F49" w:rsidRPr="007D0743" w:rsidRDefault="00200F49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200F4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00F49" w:rsidRPr="007D0743" w:rsidRDefault="00200F49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200F49" w:rsidRPr="00A22D79" w:rsidRDefault="00200F49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200F49" w:rsidRDefault="00200F4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</w:p>
        </w:tc>
        <w:tc>
          <w:tcPr>
            <w:tcW w:w="1273" w:type="dxa"/>
          </w:tcPr>
          <w:p w:rsidR="00200F49" w:rsidRPr="00A22D79" w:rsidRDefault="00200F4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A22D79" w:rsidRDefault="00200F49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200F49" w:rsidRPr="00A22D79" w:rsidRDefault="00200F49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200F49" w:rsidRPr="00A22D7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573058" w:rsidRDefault="00200F49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00F49" w:rsidRPr="007D0743" w:rsidRDefault="00200F49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573058" w:rsidRDefault="00200F49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573058" w:rsidRDefault="00200F49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573058" w:rsidRDefault="00200F49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200F49" w:rsidRPr="00573058" w:rsidRDefault="00200F49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573058" w:rsidRDefault="00200F49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A22D79" w:rsidRDefault="00200F49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A22D79" w:rsidRDefault="00200F49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A22D79" w:rsidRDefault="00200F49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A22D79" w:rsidRDefault="00200F49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00F49" w:rsidRDefault="00200F49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Pr="008B3830" w:rsidRDefault="00200F49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00F49" w:rsidRPr="00155CBB" w:rsidRDefault="00200F49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Pr="008B3830" w:rsidRDefault="00200F49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200F49" w:rsidRPr="008B3830" w:rsidRDefault="00200F4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00F49" w:rsidRPr="008B3830" w:rsidRDefault="00200F4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200F49" w:rsidRPr="008B3830" w:rsidRDefault="00200F4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200F49" w:rsidRPr="004663CF" w:rsidRDefault="00200F49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00F49" w:rsidRDefault="00200F49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rPr>
          <w:trHeight w:val="501"/>
        </w:trPr>
        <w:tc>
          <w:tcPr>
            <w:tcW w:w="3686" w:type="dxa"/>
          </w:tcPr>
          <w:p w:rsidR="00200F49" w:rsidRDefault="00200F49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00F49" w:rsidRDefault="00200F49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00F49" w:rsidRDefault="00200F49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00F49" w:rsidRDefault="00200F49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00F49" w:rsidRDefault="00200F49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00F49" w:rsidRDefault="00200F49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200F49" w:rsidRDefault="00200F49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200F49" w:rsidRPr="00040020">
        <w:tc>
          <w:tcPr>
            <w:tcW w:w="3686" w:type="dxa"/>
          </w:tcPr>
          <w:p w:rsidR="00200F49" w:rsidRPr="00A22D79" w:rsidRDefault="00200F49" w:rsidP="007A50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0F49" w:rsidRPr="00A22D79" w:rsidRDefault="00200F49" w:rsidP="007A502C">
            <w:pPr>
              <w:pStyle w:val="NoSpacing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00F49" w:rsidRPr="00A22D79" w:rsidRDefault="00200F49" w:rsidP="007A5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00F49" w:rsidRPr="00A22D79" w:rsidRDefault="00200F49" w:rsidP="00747A17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7521,4</w:t>
            </w:r>
          </w:p>
        </w:tc>
      </w:tr>
    </w:tbl>
    <w:p w:rsidR="00200F49" w:rsidRDefault="00200F49" w:rsidP="002D502D">
      <w:pPr>
        <w:rPr>
          <w:sz w:val="20"/>
          <w:szCs w:val="20"/>
        </w:rPr>
      </w:pPr>
    </w:p>
    <w:p w:rsidR="00200F49" w:rsidRDefault="00200F49" w:rsidP="00A43855">
      <w:pPr>
        <w:pStyle w:val="a0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F49" w:rsidRDefault="00200F49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200F49" w:rsidRDefault="00200F49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200F49" w:rsidRDefault="00200F49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 МО</w:t>
      </w:r>
    </w:p>
    <w:p w:rsidR="00200F49" w:rsidRPr="004522C7" w:rsidRDefault="00200F49" w:rsidP="002D502D">
      <w:pPr>
        <w:pStyle w:val="NoSpacing"/>
        <w:ind w:left="5103"/>
        <w:rPr>
          <w:rFonts w:ascii="Times New Roman" w:hAnsi="Times New Roman" w:cs="Times New Roman"/>
          <w:sz w:val="28"/>
          <w:szCs w:val="28"/>
        </w:rPr>
      </w:pPr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22C7">
        <w:rPr>
          <w:rFonts w:ascii="Times New Roman" w:hAnsi="Times New Roman" w:cs="Times New Roman"/>
          <w:sz w:val="28"/>
          <w:szCs w:val="28"/>
        </w:rPr>
        <w:t>районаСаратовской области</w:t>
      </w:r>
    </w:p>
    <w:p w:rsidR="00200F49" w:rsidRDefault="00200F49" w:rsidP="002D502D">
      <w:pPr>
        <w:pStyle w:val="NoSpacing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200F49" w:rsidRDefault="00200F49" w:rsidP="002D502D">
      <w:pPr>
        <w:pStyle w:val="NoSpacing"/>
        <w:ind w:left="5103"/>
        <w:rPr>
          <w:rFonts w:ascii="Times New Roman" w:hAnsi="Times New Roman" w:cs="Times New Roman"/>
          <w:sz w:val="28"/>
          <w:szCs w:val="28"/>
        </w:rPr>
      </w:pPr>
    </w:p>
    <w:p w:rsidR="00200F49" w:rsidRPr="00BF616B" w:rsidRDefault="00200F49" w:rsidP="00BF616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>левым статьям муниципальных программ муниципального образования, группам и подгруппам видов расходов классификации расходов бюджета</w:t>
      </w:r>
    </w:p>
    <w:p w:rsidR="00200F49" w:rsidRPr="00411E29" w:rsidRDefault="00200F49" w:rsidP="00BF616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 Ершовского</w:t>
      </w:r>
    </w:p>
    <w:p w:rsidR="00200F49" w:rsidRPr="00411E29" w:rsidRDefault="00200F49" w:rsidP="00BF616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200F49" w:rsidRPr="00411E29" w:rsidRDefault="00200F49" w:rsidP="007F6B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1"/>
        <w:gridCol w:w="2107"/>
        <w:gridCol w:w="1276"/>
        <w:gridCol w:w="1559"/>
      </w:tblGrid>
      <w:tr w:rsidR="00200F49" w:rsidRPr="006E0DB3">
        <w:trPr>
          <w:trHeight w:val="831"/>
        </w:trPr>
        <w:tc>
          <w:tcPr>
            <w:tcW w:w="4911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07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3173B2" w:rsidRDefault="00200F49" w:rsidP="00335A3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200F49" w:rsidRPr="00C63384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84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84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200F49" w:rsidRPr="00C63384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0F49" w:rsidRPr="00232D9E" w:rsidRDefault="00200F49" w:rsidP="00232D9E">
            <w:pPr>
              <w:jc w:val="center"/>
              <w:rPr>
                <w:b/>
                <w:bCs/>
              </w:rPr>
            </w:pPr>
            <w:r w:rsidRPr="00232D9E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706BF7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2107" w:type="dxa"/>
          </w:tcPr>
          <w:p w:rsidR="00200F49" w:rsidRPr="009F414B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200F49" w:rsidRPr="009F414B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F49" w:rsidRDefault="00200F49" w:rsidP="00232D9E">
            <w:pPr>
              <w:jc w:val="center"/>
            </w:pPr>
            <w:r w:rsidRPr="00BE65B8">
              <w:rPr>
                <w:sz w:val="22"/>
                <w:szCs w:val="22"/>
              </w:rPr>
              <w:t>85,4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F414B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2107" w:type="dxa"/>
          </w:tcPr>
          <w:p w:rsidR="00200F49" w:rsidRPr="009F414B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200F49" w:rsidRPr="009F414B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F49" w:rsidRDefault="00200F49" w:rsidP="00232D9E">
            <w:pPr>
              <w:jc w:val="center"/>
            </w:pPr>
            <w:r w:rsidRPr="00BE65B8">
              <w:rPr>
                <w:sz w:val="22"/>
                <w:szCs w:val="22"/>
              </w:rPr>
              <w:t>85,4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F414B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200F49" w:rsidRDefault="00200F49" w:rsidP="00C63384">
            <w:pPr>
              <w:jc w:val="center"/>
            </w:pPr>
            <w:r w:rsidRPr="000F142E">
              <w:t>840</w:t>
            </w:r>
            <w:r>
              <w:t xml:space="preserve"> </w:t>
            </w:r>
            <w:r w:rsidRPr="000F142E">
              <w:t>00</w:t>
            </w:r>
            <w:r>
              <w:t xml:space="preserve"> </w:t>
            </w:r>
            <w:r w:rsidRPr="000F142E">
              <w:t>01113</w:t>
            </w:r>
          </w:p>
        </w:tc>
        <w:tc>
          <w:tcPr>
            <w:tcW w:w="1276" w:type="dxa"/>
          </w:tcPr>
          <w:p w:rsidR="00200F49" w:rsidRPr="009F414B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200F49" w:rsidRDefault="00200F49" w:rsidP="00232D9E">
            <w:pPr>
              <w:jc w:val="center"/>
            </w:pPr>
            <w:r w:rsidRPr="00BE65B8">
              <w:rPr>
                <w:sz w:val="22"/>
                <w:szCs w:val="22"/>
              </w:rPr>
              <w:t>85,4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F414B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200F49" w:rsidRDefault="00200F49" w:rsidP="00C63384">
            <w:pPr>
              <w:jc w:val="center"/>
            </w:pPr>
            <w:r w:rsidRPr="000F142E">
              <w:t>840</w:t>
            </w:r>
            <w:r>
              <w:t xml:space="preserve"> </w:t>
            </w:r>
            <w:r w:rsidRPr="000F142E">
              <w:t>00</w:t>
            </w:r>
            <w:r>
              <w:t xml:space="preserve"> </w:t>
            </w:r>
            <w:r w:rsidRPr="000F142E">
              <w:t>01113</w:t>
            </w:r>
          </w:p>
        </w:tc>
        <w:tc>
          <w:tcPr>
            <w:tcW w:w="1276" w:type="dxa"/>
          </w:tcPr>
          <w:p w:rsidR="00200F49" w:rsidRPr="009F414B" w:rsidRDefault="00200F49" w:rsidP="00C6338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200F49" w:rsidRPr="008B0686" w:rsidRDefault="00200F49" w:rsidP="00C63384">
            <w:pPr>
              <w:jc w:val="center"/>
            </w:pPr>
            <w:r>
              <w:rPr>
                <w:sz w:val="22"/>
                <w:szCs w:val="22"/>
              </w:rPr>
              <w:t>85,4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3173B2" w:rsidRDefault="00200F49" w:rsidP="00335A3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2107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0F49" w:rsidRPr="006E0DB3" w:rsidRDefault="00200F49" w:rsidP="006E0D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915,3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D140D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D140D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F414B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Pr="009F414B" w:rsidRDefault="00200F49" w:rsidP="00335A31">
            <w:pPr>
              <w:pStyle w:val="NoSpacing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6E0DB3">
        <w:trPr>
          <w:trHeight w:val="663"/>
        </w:trPr>
        <w:tc>
          <w:tcPr>
            <w:tcW w:w="4911" w:type="dxa"/>
          </w:tcPr>
          <w:p w:rsidR="00200F49" w:rsidRDefault="00200F49" w:rsidP="00C66241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Default="00200F49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6E0DB3">
        <w:trPr>
          <w:trHeight w:val="831"/>
        </w:trPr>
        <w:tc>
          <w:tcPr>
            <w:tcW w:w="4911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6E0DB3">
        <w:trPr>
          <w:trHeight w:val="669"/>
        </w:trPr>
        <w:tc>
          <w:tcPr>
            <w:tcW w:w="4911" w:type="dxa"/>
          </w:tcPr>
          <w:p w:rsidR="00200F49" w:rsidRDefault="00200F49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200F49" w:rsidRPr="00A22D7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200F49" w:rsidRDefault="00200F49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163A56">
            <w:pPr>
              <w:pStyle w:val="1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1162,2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274549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1162,2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A22D79" w:rsidRDefault="00200F49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200F49" w:rsidRPr="00A22D79" w:rsidRDefault="00200F49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200F49" w:rsidRPr="00A22D79" w:rsidRDefault="00200F49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200F49" w:rsidRPr="00144A26" w:rsidRDefault="00200F49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A22D79" w:rsidRDefault="00200F49" w:rsidP="0023194F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200F49" w:rsidRDefault="00200F49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200F49" w:rsidRPr="00A22D79" w:rsidRDefault="00200F49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200F49" w:rsidRDefault="00200F49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A22D79" w:rsidRDefault="00200F49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200F49" w:rsidRDefault="00200F49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200F49" w:rsidRPr="00A22D79" w:rsidRDefault="00200F49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200F49" w:rsidRDefault="00200F49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A22D79" w:rsidRDefault="00200F49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200F49" w:rsidRDefault="00200F49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200F49" w:rsidRPr="00A22D79" w:rsidRDefault="00200F49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200F49" w:rsidRDefault="00200F49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355839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200F49" w:rsidRPr="00506607" w:rsidRDefault="00200F49" w:rsidP="0022150E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200F49" w:rsidRPr="00831B02">
        <w:trPr>
          <w:trHeight w:val="614"/>
        </w:trPr>
        <w:tc>
          <w:tcPr>
            <w:tcW w:w="4911" w:type="dxa"/>
          </w:tcPr>
          <w:p w:rsidR="00200F49" w:rsidRPr="00355839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200F49" w:rsidRPr="00AA48DC">
        <w:trPr>
          <w:trHeight w:val="70"/>
        </w:trPr>
        <w:tc>
          <w:tcPr>
            <w:tcW w:w="4911" w:type="dxa"/>
          </w:tcPr>
          <w:p w:rsidR="00200F49" w:rsidRPr="00AA48DC" w:rsidRDefault="00200F49" w:rsidP="008C51D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200F49" w:rsidRPr="00AA48DC" w:rsidRDefault="00200F49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200F49" w:rsidRPr="00AA48DC" w:rsidRDefault="00200F49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200F49" w:rsidRPr="00AA48DC" w:rsidRDefault="00200F49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Default="00200F49" w:rsidP="008C51D7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200F49" w:rsidRPr="00506607" w:rsidRDefault="00200F49" w:rsidP="008C51D7"/>
        </w:tc>
        <w:tc>
          <w:tcPr>
            <w:tcW w:w="2107" w:type="dxa"/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jc w:val="center"/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Default="00200F49" w:rsidP="008C51D7">
            <w:r w:rsidRPr="00506607">
              <w:rPr>
                <w:sz w:val="22"/>
                <w:szCs w:val="22"/>
              </w:rPr>
              <w:t>Подпрограмма «Управление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финансами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в муниципальном образовании»</w:t>
            </w:r>
          </w:p>
          <w:p w:rsidR="00200F49" w:rsidRPr="00506607" w:rsidRDefault="00200F49" w:rsidP="008C51D7"/>
        </w:tc>
        <w:tc>
          <w:tcPr>
            <w:tcW w:w="2107" w:type="dxa"/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  <w:rPr>
                <w:b/>
                <w:bCs/>
              </w:rPr>
            </w:pPr>
          </w:p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8C51D7"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00F49" w:rsidRPr="00831B02">
        <w:trPr>
          <w:trHeight w:val="391"/>
        </w:trPr>
        <w:tc>
          <w:tcPr>
            <w:tcW w:w="4911" w:type="dxa"/>
          </w:tcPr>
          <w:p w:rsidR="00200F49" w:rsidRPr="00506607" w:rsidRDefault="00200F49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Pr="00506607" w:rsidRDefault="00200F49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Pr="00506607" w:rsidRDefault="00200F49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200F49" w:rsidRPr="00506607" w:rsidRDefault="00200F49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00F49" w:rsidRPr="00AA48DC">
        <w:trPr>
          <w:trHeight w:val="391"/>
        </w:trPr>
        <w:tc>
          <w:tcPr>
            <w:tcW w:w="4911" w:type="dxa"/>
          </w:tcPr>
          <w:p w:rsidR="00200F49" w:rsidRPr="00AA48DC" w:rsidRDefault="00200F49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Pr="00BC0747" w:rsidRDefault="00200F49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Default="00200F49" w:rsidP="00D948DE">
            <w:pPr>
              <w:jc w:val="center"/>
            </w:pPr>
          </w:p>
        </w:tc>
        <w:tc>
          <w:tcPr>
            <w:tcW w:w="1559" w:type="dxa"/>
          </w:tcPr>
          <w:p w:rsidR="00200F49" w:rsidRPr="002100C5" w:rsidRDefault="00200F49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200F49" w:rsidRPr="00831B02">
        <w:trPr>
          <w:trHeight w:val="391"/>
        </w:trPr>
        <w:tc>
          <w:tcPr>
            <w:tcW w:w="4911" w:type="dxa"/>
          </w:tcPr>
          <w:p w:rsidR="00200F49" w:rsidRDefault="00200F49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Default="00200F49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Default="00200F49" w:rsidP="00D948DE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2100C5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</w:tr>
      <w:tr w:rsidR="00200F49" w:rsidRPr="00831B02">
        <w:trPr>
          <w:trHeight w:val="391"/>
        </w:trPr>
        <w:tc>
          <w:tcPr>
            <w:tcW w:w="4911" w:type="dxa"/>
          </w:tcPr>
          <w:p w:rsidR="00200F49" w:rsidRDefault="00200F49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Default="00200F49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Default="00200F49" w:rsidP="00D948DE">
            <w:pPr>
              <w:jc w:val="center"/>
            </w:pPr>
          </w:p>
        </w:tc>
        <w:tc>
          <w:tcPr>
            <w:tcW w:w="1559" w:type="dxa"/>
          </w:tcPr>
          <w:p w:rsidR="00200F49" w:rsidRDefault="00200F49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200F49" w:rsidRPr="00831B02">
        <w:trPr>
          <w:trHeight w:val="391"/>
        </w:trPr>
        <w:tc>
          <w:tcPr>
            <w:tcW w:w="4911" w:type="dxa"/>
          </w:tcPr>
          <w:p w:rsidR="00200F49" w:rsidRDefault="00200F49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Default="00200F49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Default="00200F49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200F49" w:rsidRDefault="00200F49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200F49" w:rsidRPr="00831B02">
        <w:trPr>
          <w:trHeight w:val="391"/>
        </w:trPr>
        <w:tc>
          <w:tcPr>
            <w:tcW w:w="4911" w:type="dxa"/>
          </w:tcPr>
          <w:p w:rsidR="00200F49" w:rsidRDefault="00200F49" w:rsidP="00D948DE">
            <w:r>
              <w:t>Публичные нормативные социальные выплаты гражданам</w:t>
            </w:r>
          </w:p>
          <w:p w:rsidR="00200F49" w:rsidRDefault="00200F49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Default="00200F49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Default="00200F49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200F49" w:rsidRDefault="00200F49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200F49" w:rsidRPr="00831B02">
        <w:trPr>
          <w:trHeight w:val="70"/>
        </w:trPr>
        <w:tc>
          <w:tcPr>
            <w:tcW w:w="4911" w:type="dxa"/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49" w:rsidRPr="00506607" w:rsidRDefault="00200F49" w:rsidP="008C51D7">
            <w:pPr>
              <w:pStyle w:val="1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0F49" w:rsidRPr="00AA48DC" w:rsidRDefault="00200F49" w:rsidP="00BC0747">
            <w:pPr>
              <w:pStyle w:val="1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2179,6</w:t>
            </w:r>
          </w:p>
        </w:tc>
      </w:tr>
    </w:tbl>
    <w:p w:rsidR="00200F49" w:rsidRDefault="00200F49" w:rsidP="006132F3">
      <w:pPr>
        <w:pStyle w:val="a0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132F3">
      <w:pPr>
        <w:pStyle w:val="a0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132F3">
      <w:pPr>
        <w:pStyle w:val="a0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0F49" w:rsidRDefault="00200F49" w:rsidP="006132F3">
      <w:pPr>
        <w:pStyle w:val="NoSpacing"/>
        <w:ind w:right="-141" w:firstLine="851"/>
        <w:jc w:val="both"/>
        <w:rPr>
          <w:rStyle w:val="FontStyle12"/>
          <w:sz w:val="28"/>
          <w:szCs w:val="28"/>
        </w:rPr>
      </w:pPr>
    </w:p>
    <w:p w:rsidR="00200F49" w:rsidRPr="00500CA2" w:rsidRDefault="00200F49" w:rsidP="006132F3">
      <w:pPr>
        <w:pStyle w:val="NoSpacing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200F49" w:rsidRPr="00500CA2" w:rsidRDefault="00200F49" w:rsidP="006132F3">
      <w:pPr>
        <w:pStyle w:val="NoSpacing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Совета Перекопновского</w:t>
      </w:r>
    </w:p>
    <w:p w:rsidR="00200F49" w:rsidRPr="00500CA2" w:rsidRDefault="00200F49" w:rsidP="006132F3">
      <w:pPr>
        <w:pStyle w:val="NoSpacing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0F49" w:rsidRPr="00500CA2" w:rsidRDefault="00200F49" w:rsidP="006132F3">
      <w:pPr>
        <w:pStyle w:val="NoSpacing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200F49" w:rsidRPr="00500CA2" w:rsidRDefault="00200F49" w:rsidP="006132F3">
      <w:pPr>
        <w:pStyle w:val="NoSpacing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00F49" w:rsidRPr="00483289" w:rsidRDefault="00200F49" w:rsidP="006132F3">
      <w:pPr>
        <w:pStyle w:val="NoSpacing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00F49" w:rsidRDefault="00200F49" w:rsidP="006132F3">
      <w:pPr>
        <w:pStyle w:val="a0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200F49" w:rsidRPr="0005684C" w:rsidRDefault="00200F49" w:rsidP="006132F3">
      <w:pPr>
        <w:pStyle w:val="a0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00F49" w:rsidRPr="0005684C" w:rsidRDefault="00200F49" w:rsidP="006132F3">
      <w:pPr>
        <w:pStyle w:val="a0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200F49" w:rsidRPr="0005684C" w:rsidRDefault="00200F49" w:rsidP="006132F3">
      <w:pPr>
        <w:pStyle w:val="a0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200F49" w:rsidRPr="0005684C" w:rsidRDefault="00200F49" w:rsidP="006132F3">
      <w:pPr>
        <w:pStyle w:val="a0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200F49" w:rsidRPr="00831B02" w:rsidRDefault="00200F49" w:rsidP="006132F3">
      <w:pPr>
        <w:pStyle w:val="a0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200F49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500CA2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500CA2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500CA2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200F49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2F1E57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200F49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7465</w:t>
            </w:r>
            <w:r w:rsidRPr="00895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0F49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805175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7521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F49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9" w:rsidRPr="00BF616B" w:rsidRDefault="00200F49" w:rsidP="006132F3">
            <w:pPr>
              <w:pStyle w:val="a0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00F49" w:rsidRPr="000E40B5" w:rsidRDefault="00200F49" w:rsidP="006132F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F49" w:rsidRPr="00831B02" w:rsidRDefault="00200F49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200F49" w:rsidRDefault="00200F49" w:rsidP="006132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132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132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132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F49" w:rsidRDefault="00200F49" w:rsidP="006132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0F49" w:rsidRPr="009F74CC" w:rsidRDefault="00200F49" w:rsidP="006132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00F49" w:rsidRDefault="00200F49" w:rsidP="006132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0F49" w:rsidRDefault="00200F49" w:rsidP="006132F3">
      <w:pPr>
        <w:pStyle w:val="NoSpacing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200F49" w:rsidRDefault="00200F49" w:rsidP="006259B6">
      <w:pPr>
        <w:rPr>
          <w:sz w:val="22"/>
          <w:szCs w:val="22"/>
        </w:rPr>
      </w:pPr>
    </w:p>
    <w:p w:rsidR="00200F49" w:rsidRDefault="00200F49"/>
    <w:sectPr w:rsidR="00200F49" w:rsidSect="00895C8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02D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C2E9B"/>
    <w:rsid w:val="000C30C5"/>
    <w:rsid w:val="000D02C4"/>
    <w:rsid w:val="000E40B5"/>
    <w:rsid w:val="000F142E"/>
    <w:rsid w:val="0010102E"/>
    <w:rsid w:val="0010232C"/>
    <w:rsid w:val="00110633"/>
    <w:rsid w:val="00114E8F"/>
    <w:rsid w:val="00144A26"/>
    <w:rsid w:val="001520C8"/>
    <w:rsid w:val="00155CBB"/>
    <w:rsid w:val="0015635C"/>
    <w:rsid w:val="0015670C"/>
    <w:rsid w:val="00163A56"/>
    <w:rsid w:val="00170216"/>
    <w:rsid w:val="001748BF"/>
    <w:rsid w:val="00177925"/>
    <w:rsid w:val="0018130A"/>
    <w:rsid w:val="00193253"/>
    <w:rsid w:val="001A1823"/>
    <w:rsid w:val="001C4F78"/>
    <w:rsid w:val="001D4BE2"/>
    <w:rsid w:val="001E192C"/>
    <w:rsid w:val="001F6FEA"/>
    <w:rsid w:val="00200F49"/>
    <w:rsid w:val="00204053"/>
    <w:rsid w:val="002100C5"/>
    <w:rsid w:val="00210F50"/>
    <w:rsid w:val="0022150E"/>
    <w:rsid w:val="00231751"/>
    <w:rsid w:val="0023194F"/>
    <w:rsid w:val="00231ED7"/>
    <w:rsid w:val="00232D9E"/>
    <w:rsid w:val="00253F08"/>
    <w:rsid w:val="00272BD5"/>
    <w:rsid w:val="00274549"/>
    <w:rsid w:val="002A0005"/>
    <w:rsid w:val="002A236C"/>
    <w:rsid w:val="002B27C5"/>
    <w:rsid w:val="002B4C9A"/>
    <w:rsid w:val="002D11E5"/>
    <w:rsid w:val="002D3F91"/>
    <w:rsid w:val="002D502D"/>
    <w:rsid w:val="002E2415"/>
    <w:rsid w:val="002F12C9"/>
    <w:rsid w:val="002F1E57"/>
    <w:rsid w:val="003115C9"/>
    <w:rsid w:val="00315B28"/>
    <w:rsid w:val="003173B2"/>
    <w:rsid w:val="00335A31"/>
    <w:rsid w:val="00336183"/>
    <w:rsid w:val="003421EF"/>
    <w:rsid w:val="00355839"/>
    <w:rsid w:val="00377756"/>
    <w:rsid w:val="00393990"/>
    <w:rsid w:val="003A08CA"/>
    <w:rsid w:val="003B7B97"/>
    <w:rsid w:val="003D4804"/>
    <w:rsid w:val="003D7E1E"/>
    <w:rsid w:val="0040113A"/>
    <w:rsid w:val="00403E62"/>
    <w:rsid w:val="004073D3"/>
    <w:rsid w:val="00411E29"/>
    <w:rsid w:val="00414F81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DC0"/>
    <w:rsid w:val="004E3FCB"/>
    <w:rsid w:val="004F645E"/>
    <w:rsid w:val="00500CA2"/>
    <w:rsid w:val="005060E7"/>
    <w:rsid w:val="00506607"/>
    <w:rsid w:val="005136CD"/>
    <w:rsid w:val="005175F2"/>
    <w:rsid w:val="00521457"/>
    <w:rsid w:val="00526F74"/>
    <w:rsid w:val="005406F7"/>
    <w:rsid w:val="005626A4"/>
    <w:rsid w:val="00566CA3"/>
    <w:rsid w:val="00573058"/>
    <w:rsid w:val="00581173"/>
    <w:rsid w:val="005834FC"/>
    <w:rsid w:val="005951B2"/>
    <w:rsid w:val="005A2CB7"/>
    <w:rsid w:val="005A2E11"/>
    <w:rsid w:val="005A5160"/>
    <w:rsid w:val="005B23B9"/>
    <w:rsid w:val="005B732D"/>
    <w:rsid w:val="005E2858"/>
    <w:rsid w:val="005F3EFA"/>
    <w:rsid w:val="005F41EA"/>
    <w:rsid w:val="005F440D"/>
    <w:rsid w:val="006054F6"/>
    <w:rsid w:val="006130CB"/>
    <w:rsid w:val="006132F3"/>
    <w:rsid w:val="006138A3"/>
    <w:rsid w:val="006256A3"/>
    <w:rsid w:val="006259B6"/>
    <w:rsid w:val="00634CA3"/>
    <w:rsid w:val="006508AA"/>
    <w:rsid w:val="006530DC"/>
    <w:rsid w:val="00654C24"/>
    <w:rsid w:val="0069276A"/>
    <w:rsid w:val="006955CF"/>
    <w:rsid w:val="006A1723"/>
    <w:rsid w:val="006B0EF9"/>
    <w:rsid w:val="006B569C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40271"/>
    <w:rsid w:val="00741256"/>
    <w:rsid w:val="00747A17"/>
    <w:rsid w:val="00756DBC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51D0"/>
    <w:rsid w:val="00831B02"/>
    <w:rsid w:val="0083257F"/>
    <w:rsid w:val="00853A34"/>
    <w:rsid w:val="008635CB"/>
    <w:rsid w:val="00871957"/>
    <w:rsid w:val="0088025A"/>
    <w:rsid w:val="00884376"/>
    <w:rsid w:val="00895C89"/>
    <w:rsid w:val="008A0BC5"/>
    <w:rsid w:val="008A6D58"/>
    <w:rsid w:val="008B0686"/>
    <w:rsid w:val="008B3830"/>
    <w:rsid w:val="008C0274"/>
    <w:rsid w:val="008C51D7"/>
    <w:rsid w:val="008D1963"/>
    <w:rsid w:val="008D593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831"/>
    <w:rsid w:val="00963969"/>
    <w:rsid w:val="00971B5C"/>
    <w:rsid w:val="00985A18"/>
    <w:rsid w:val="00996BAA"/>
    <w:rsid w:val="009A3EFB"/>
    <w:rsid w:val="009A6049"/>
    <w:rsid w:val="009B5264"/>
    <w:rsid w:val="009B6B28"/>
    <w:rsid w:val="009C1844"/>
    <w:rsid w:val="009D140D"/>
    <w:rsid w:val="009E133B"/>
    <w:rsid w:val="009F2B5B"/>
    <w:rsid w:val="009F414B"/>
    <w:rsid w:val="009F74CC"/>
    <w:rsid w:val="00A03E8D"/>
    <w:rsid w:val="00A04A51"/>
    <w:rsid w:val="00A10EA4"/>
    <w:rsid w:val="00A169F4"/>
    <w:rsid w:val="00A22D79"/>
    <w:rsid w:val="00A2417E"/>
    <w:rsid w:val="00A314B2"/>
    <w:rsid w:val="00A43855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616FF"/>
    <w:rsid w:val="00B62C1F"/>
    <w:rsid w:val="00B70710"/>
    <w:rsid w:val="00B72B05"/>
    <w:rsid w:val="00B73B18"/>
    <w:rsid w:val="00B758C2"/>
    <w:rsid w:val="00B8525F"/>
    <w:rsid w:val="00B968B5"/>
    <w:rsid w:val="00BB28BB"/>
    <w:rsid w:val="00BB400F"/>
    <w:rsid w:val="00BC0747"/>
    <w:rsid w:val="00BD0E70"/>
    <w:rsid w:val="00BD6E61"/>
    <w:rsid w:val="00BE65B8"/>
    <w:rsid w:val="00BE7938"/>
    <w:rsid w:val="00BF616B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26AC"/>
    <w:rsid w:val="00C8577C"/>
    <w:rsid w:val="00CA256A"/>
    <w:rsid w:val="00CB34F9"/>
    <w:rsid w:val="00CB64A7"/>
    <w:rsid w:val="00CC48EB"/>
    <w:rsid w:val="00CF1770"/>
    <w:rsid w:val="00D0362B"/>
    <w:rsid w:val="00D20D7A"/>
    <w:rsid w:val="00D42408"/>
    <w:rsid w:val="00D47475"/>
    <w:rsid w:val="00D5437A"/>
    <w:rsid w:val="00D625AB"/>
    <w:rsid w:val="00D719F6"/>
    <w:rsid w:val="00D8677E"/>
    <w:rsid w:val="00D948DE"/>
    <w:rsid w:val="00D95513"/>
    <w:rsid w:val="00DB4A2E"/>
    <w:rsid w:val="00DC4DC7"/>
    <w:rsid w:val="00DC717C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418B1"/>
    <w:rsid w:val="00E42154"/>
    <w:rsid w:val="00E55635"/>
    <w:rsid w:val="00E6422E"/>
    <w:rsid w:val="00E85110"/>
    <w:rsid w:val="00EC7213"/>
    <w:rsid w:val="00ED56C0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7470"/>
    <w:rsid w:val="00FB1E53"/>
    <w:rsid w:val="00FB6B09"/>
    <w:rsid w:val="00F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2D502D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2D502D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Normal"/>
    <w:uiPriority w:val="99"/>
    <w:rsid w:val="002D502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2D5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2D502D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D50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D50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D502D"/>
  </w:style>
  <w:style w:type="paragraph" w:styleId="BodyText2">
    <w:name w:val="Body Text 2"/>
    <w:basedOn w:val="Normal"/>
    <w:link w:val="BodyText2Char"/>
    <w:uiPriority w:val="99"/>
    <w:rsid w:val="002D50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Footer">
    <w:name w:val="footer"/>
    <w:basedOn w:val="Normal"/>
    <w:link w:val="FooterChar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D502D"/>
  </w:style>
  <w:style w:type="paragraph" w:styleId="Header">
    <w:name w:val="header"/>
    <w:basedOn w:val="Normal"/>
    <w:link w:val="HeaderChar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Normal"/>
    <w:next w:val="Normal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TableGrid">
    <w:name w:val="Table Grid"/>
    <w:basedOn w:val="TableNormal"/>
    <w:uiPriority w:val="99"/>
    <w:rsid w:val="002D502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D502D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0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0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1295</TotalTime>
  <Pages>18</Pages>
  <Words>4830</Words>
  <Characters>27535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Orel</cp:lastModifiedBy>
  <cp:revision>52</cp:revision>
  <cp:lastPrinted>2017-07-18T11:14:00Z</cp:lastPrinted>
  <dcterms:created xsi:type="dcterms:W3CDTF">2015-11-29T19:57:00Z</dcterms:created>
  <dcterms:modified xsi:type="dcterms:W3CDTF">2017-07-18T11:15:00Z</dcterms:modified>
</cp:coreProperties>
</file>